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9D" w:rsidRPr="00ED1F16" w:rsidRDefault="003B3D9D" w:rsidP="00C95B2A">
      <w:pPr>
        <w:jc w:val="center"/>
        <w:outlineLvl w:val="0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>Annual Review of Competence Progression (ARCP)</w:t>
      </w:r>
    </w:p>
    <w:p w:rsidR="002044F6" w:rsidRDefault="003B3D9D" w:rsidP="002044F6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Checklist for Work Place Based Assessments </w:t>
      </w:r>
    </w:p>
    <w:p w:rsidR="003B3D9D" w:rsidRPr="00ED1F16" w:rsidRDefault="003B3D9D" w:rsidP="002044F6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proofErr w:type="gramStart"/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>in</w:t>
      </w:r>
      <w:proofErr w:type="gramEnd"/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ACCS Emergency Medicine CT/ST3</w:t>
      </w:r>
    </w:p>
    <w:p w:rsidR="003B3D9D" w:rsidRPr="00ED1F16" w:rsidRDefault="003B3D9D" w:rsidP="00BE28C7">
      <w:pPr>
        <w:rPr>
          <w:rFonts w:ascii="Century Gothic" w:hAnsi="Century Gothic" w:cs="Century Gothic"/>
        </w:rPr>
      </w:pPr>
    </w:p>
    <w:p w:rsidR="003B3D9D" w:rsidRPr="00ED1F16" w:rsidRDefault="003B3D9D" w:rsidP="002044F6">
      <w:pPr>
        <w:jc w:val="center"/>
        <w:rPr>
          <w:rFonts w:ascii="Century Gothic" w:hAnsi="Century Gothic" w:cs="Century Gothic"/>
        </w:rPr>
      </w:pPr>
      <w:r w:rsidRPr="00ED1F16">
        <w:rPr>
          <w:rFonts w:ascii="Century Gothic" w:hAnsi="Century Gothic" w:cs="Century Gothic"/>
        </w:rPr>
        <w:t>Trainee Na</w:t>
      </w:r>
      <w:r>
        <w:rPr>
          <w:rFonts w:ascii="Century Gothic" w:hAnsi="Century Gothic" w:cs="Century Gothic"/>
        </w:rPr>
        <w:t>me</w:t>
      </w:r>
      <w:r w:rsidR="002044F6">
        <w:rPr>
          <w:rFonts w:ascii="Century Gothic" w:hAnsi="Century Gothic" w:cs="Century Gothic"/>
        </w:rPr>
        <w:t>: _</w:t>
      </w:r>
      <w:r>
        <w:rPr>
          <w:rFonts w:ascii="Century Gothic" w:hAnsi="Century Gothic" w:cs="Century Gothic"/>
        </w:rPr>
        <w:t xml:space="preserve">___________________                </w:t>
      </w:r>
      <w:r w:rsidRPr="00ED1F16">
        <w:rPr>
          <w:rFonts w:ascii="Century Gothic" w:hAnsi="Century Gothic" w:cs="Century Gothic"/>
        </w:rPr>
        <w:t>DRN/NTN</w:t>
      </w:r>
      <w:r w:rsidR="002044F6" w:rsidRPr="00ED1F16">
        <w:rPr>
          <w:rFonts w:ascii="Century Gothic" w:hAnsi="Century Gothic" w:cs="Century Gothic"/>
        </w:rPr>
        <w:t>: _</w:t>
      </w:r>
      <w:r w:rsidRPr="00ED1F16">
        <w:rPr>
          <w:rFonts w:ascii="Century Gothic" w:hAnsi="Century Gothic" w:cs="Century Gothic"/>
        </w:rPr>
        <w:t>__________________</w:t>
      </w:r>
    </w:p>
    <w:p w:rsidR="003B3D9D" w:rsidRPr="00ED1F16" w:rsidRDefault="003B3D9D" w:rsidP="00C95B2A">
      <w:pPr>
        <w:outlineLvl w:val="0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:rsidR="003B3D9D" w:rsidRPr="008D7C7D" w:rsidRDefault="003B3D9D" w:rsidP="008D7C7D">
      <w:pPr>
        <w:jc w:val="center"/>
        <w:outlineLvl w:val="0"/>
        <w:rPr>
          <w:rFonts w:ascii="Century Gothic" w:hAnsi="Century Gothic" w:cs="Century Gothic"/>
          <w:b/>
          <w:bCs/>
          <w:u w:val="single"/>
        </w:rPr>
      </w:pPr>
    </w:p>
    <w:p w:rsidR="003B3D9D" w:rsidRPr="008D7C7D" w:rsidRDefault="003B3D9D" w:rsidP="008D7C7D">
      <w:pPr>
        <w:jc w:val="center"/>
        <w:outlineLvl w:val="0"/>
        <w:rPr>
          <w:rFonts w:ascii="Century Gothic" w:hAnsi="Century Gothic" w:cs="Century Gothic"/>
          <w:b/>
          <w:bCs/>
          <w:u w:val="single"/>
        </w:rPr>
      </w:pPr>
      <w:r w:rsidRPr="008D7C7D">
        <w:rPr>
          <w:rFonts w:ascii="Century Gothic" w:hAnsi="Century Gothic" w:cs="Century Gothic"/>
          <w:b/>
          <w:bCs/>
          <w:u w:val="single"/>
        </w:rPr>
        <w:t>Paediatric Emergency Medicine CT/ST3</w:t>
      </w:r>
    </w:p>
    <w:p w:rsidR="003B3D9D" w:rsidRPr="00ED1F16" w:rsidRDefault="003B3D9D" w:rsidP="00C95B2A">
      <w:pPr>
        <w:outlineLvl w:val="0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2"/>
        <w:gridCol w:w="1952"/>
        <w:gridCol w:w="1130"/>
        <w:gridCol w:w="935"/>
        <w:gridCol w:w="541"/>
        <w:gridCol w:w="1439"/>
      </w:tblGrid>
      <w:tr w:rsidR="003B3D9D" w:rsidRPr="00ED1F16" w:rsidTr="002044F6">
        <w:trPr>
          <w:trHeight w:val="406"/>
        </w:trPr>
        <w:tc>
          <w:tcPr>
            <w:tcW w:w="6985" w:type="dxa"/>
            <w:gridSpan w:val="4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Assessments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by a consultant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8D7C7D">
              <w:rPr>
                <w:rFonts w:ascii="Century Gothic" w:hAnsi="Century Gothic" w:cs="Century Gothic"/>
                <w:sz w:val="22"/>
                <w:szCs w:val="22"/>
              </w:rPr>
              <w:t xml:space="preserve">in at least 2 Major Paediatric Presentations  by </w:t>
            </w:r>
            <w:r w:rsidR="005D2434">
              <w:rPr>
                <w:rFonts w:ascii="Century Gothic" w:hAnsi="Century Gothic" w:cs="Century Gothic"/>
                <w:sz w:val="22"/>
                <w:szCs w:val="22"/>
              </w:rPr>
              <w:t xml:space="preserve">ST3 Resus </w:t>
            </w:r>
            <w:r w:rsidRPr="008D7C7D">
              <w:rPr>
                <w:rFonts w:ascii="Century Gothic" w:hAnsi="Century Gothic" w:cs="Century Gothic"/>
                <w:sz w:val="22"/>
                <w:szCs w:val="22"/>
              </w:rPr>
              <w:t xml:space="preserve">Mini-CEX or </w:t>
            </w:r>
            <w:proofErr w:type="spellStart"/>
            <w:r w:rsidRPr="008D7C7D">
              <w:rPr>
                <w:rFonts w:ascii="Century Gothic" w:hAnsi="Century Gothic" w:cs="Century Gothic"/>
                <w:sz w:val="22"/>
                <w:szCs w:val="22"/>
              </w:rPr>
              <w:t>CbD</w:t>
            </w:r>
            <w:proofErr w:type="spellEnd"/>
            <w:r w:rsidRPr="008D7C7D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and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APLS </w:t>
            </w:r>
            <w:r w:rsidR="00150A66">
              <w:rPr>
                <w:rFonts w:ascii="Century Gothic" w:hAnsi="Century Gothic" w:cs="Century Gothic"/>
                <w:sz w:val="22"/>
                <w:szCs w:val="22"/>
              </w:rPr>
              <w:t xml:space="preserve">(or EPLS/EPALS)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course:</w:t>
            </w:r>
          </w:p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At least 1 PMP assessment within the first 3 months</w:t>
            </w:r>
          </w:p>
        </w:tc>
        <w:tc>
          <w:tcPr>
            <w:tcW w:w="1476" w:type="dxa"/>
            <w:gridSpan w:val="2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 of assessment</w:t>
            </w:r>
          </w:p>
        </w:tc>
        <w:tc>
          <w:tcPr>
            <w:tcW w:w="1439" w:type="dxa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Assessor’s name</w:t>
            </w:r>
          </w:p>
        </w:tc>
      </w:tr>
      <w:tr w:rsidR="003B3D9D" w:rsidRPr="00ED1F16" w:rsidTr="002044F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PMP1 Anaphylaxis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PMP2 Apnoea, Stridor and Airway Obstruction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PMP3 Cardio-respiratory arrest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PMP4 Major Trauma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PMP5 Shocked child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7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PMP6 Unconscious child 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7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Assessments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by a consultant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in each of the following 5 Acute Paediatric Presentations by </w:t>
            </w:r>
            <w:r w:rsidR="005D2434">
              <w:rPr>
                <w:rFonts w:ascii="Century Gothic" w:hAnsi="Century Gothic" w:cs="Century Gothic"/>
                <w:sz w:val="22"/>
                <w:szCs w:val="22"/>
              </w:rPr>
              <w:t xml:space="preserve">general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Mini-CEX or </w:t>
            </w:r>
            <w:proofErr w:type="spellStart"/>
            <w:r w:rsidRPr="00ED1F16">
              <w:rPr>
                <w:rFonts w:ascii="Century Gothic" w:hAnsi="Century Gothic" w:cs="Century Gothic"/>
                <w:sz w:val="22"/>
                <w:szCs w:val="22"/>
              </w:rPr>
              <w:t>CbD</w:t>
            </w:r>
            <w:proofErr w:type="spellEnd"/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: At least 2 PAP assessments </w:t>
            </w:r>
            <w:r w:rsidR="00A16A76">
              <w:rPr>
                <w:rFonts w:ascii="Century Gothic" w:hAnsi="Century Gothic" w:cs="Century Gothic"/>
                <w:sz w:val="22"/>
                <w:szCs w:val="22"/>
              </w:rPr>
              <w:t xml:space="preserve">(one of which must be a </w:t>
            </w:r>
            <w:r w:rsidR="00E2508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  <w:r w:rsidR="00A16A76">
              <w:rPr>
                <w:rFonts w:ascii="Century Gothic" w:hAnsi="Century Gothic" w:cs="Century Gothic"/>
                <w:sz w:val="22"/>
                <w:szCs w:val="22"/>
              </w:rPr>
              <w:t xml:space="preserve">)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within the first 3 months</w:t>
            </w:r>
          </w:p>
        </w:tc>
      </w:tr>
      <w:tr w:rsidR="003B3D9D" w:rsidRPr="00ED1F16" w:rsidTr="002044F6">
        <w:trPr>
          <w:trHeight w:val="32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 Abdominal Pain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30"/>
        </w:trPr>
        <w:tc>
          <w:tcPr>
            <w:tcW w:w="6985" w:type="dxa"/>
            <w:gridSpan w:val="4"/>
            <w:vAlign w:val="center"/>
          </w:tcPr>
          <w:p w:rsidR="003B3D9D" w:rsidRPr="002044F6" w:rsidRDefault="003B3D9D" w:rsidP="002044F6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 w:rsidRPr="002044F6">
              <w:rPr>
                <w:rFonts w:ascii="Century Gothic" w:hAnsi="Century Gothic" w:cs="Century Gothic"/>
                <w:sz w:val="22"/>
                <w:szCs w:val="22"/>
              </w:rPr>
              <w:t>PAP5 Breathing Difficulties &amp; potential need for critical support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PAP6 Presentations that cause concern</w:t>
            </w:r>
            <w:r w:rsidR="00FB0D1A">
              <w:rPr>
                <w:rFonts w:ascii="Century Gothic" w:hAnsi="Century Gothic" w:cs="Century Gothic"/>
                <w:sz w:val="22"/>
                <w:szCs w:val="22"/>
              </w:rPr>
              <w:t xml:space="preserve"> (</w:t>
            </w:r>
            <w:proofErr w:type="spellStart"/>
            <w:r w:rsidR="00FB0D1A">
              <w:rPr>
                <w:rFonts w:ascii="Century Gothic" w:hAnsi="Century Gothic" w:cs="Century Gothic"/>
                <w:sz w:val="22"/>
                <w:szCs w:val="22"/>
              </w:rPr>
              <w:t>CbD</w:t>
            </w:r>
            <w:proofErr w:type="spellEnd"/>
            <w:r w:rsidR="00FB0D1A">
              <w:rPr>
                <w:rFonts w:ascii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PAP9 Fever in all age groups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PAP15 Pain management in children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2044F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483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All 14 remaining Acute Paediatric </w:t>
            </w:r>
            <w:r w:rsidRPr="005E2D79">
              <w:rPr>
                <w:rFonts w:ascii="Century Gothic" w:hAnsi="Century Gothic" w:cs="Century Gothic"/>
                <w:sz w:val="22"/>
                <w:szCs w:val="22"/>
              </w:rPr>
              <w:t>presentations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covered by:</w:t>
            </w:r>
          </w:p>
          <w:p w:rsidR="00FB0D1A" w:rsidRPr="002044F6" w:rsidRDefault="00FB0D1A" w:rsidP="002044F6">
            <w:pPr>
              <w:spacing w:before="40" w:after="40"/>
              <w:rPr>
                <w:rFonts w:ascii="Century Gothic" w:hAnsi="Century Gothic" w:cs="Century Gothic"/>
                <w:sz w:val="22"/>
                <w:szCs w:val="22"/>
              </w:rPr>
            </w:pPr>
            <w:r w:rsidRPr="002044F6">
              <w:rPr>
                <w:rFonts w:ascii="Century Gothic" w:hAnsi="Century Gothic" w:cs="Century Gothic"/>
                <w:sz w:val="22"/>
                <w:szCs w:val="22"/>
              </w:rPr>
              <w:t xml:space="preserve">ST3-6  </w:t>
            </w:r>
            <w:proofErr w:type="spellStart"/>
            <w:r w:rsidRPr="002044F6">
              <w:rPr>
                <w:rFonts w:ascii="Century Gothic" w:hAnsi="Century Gothic" w:cs="Century Gothic"/>
                <w:sz w:val="22"/>
                <w:szCs w:val="22"/>
              </w:rPr>
              <w:t>MiniCEX</w:t>
            </w:r>
            <w:proofErr w:type="spellEnd"/>
            <w:r w:rsidRPr="002044F6">
              <w:rPr>
                <w:rFonts w:ascii="Century Gothic" w:hAnsi="Century Gothic" w:cs="Century Gothic"/>
                <w:sz w:val="22"/>
                <w:szCs w:val="22"/>
              </w:rPr>
              <w:t>/CBD, ELSE, teaching and audit assessments, Evidence of learning e.g. RCEM Learning modules</w:t>
            </w:r>
          </w:p>
          <w:p w:rsidR="003B3D9D" w:rsidRPr="00ED1F16" w:rsidRDefault="00FB0D1A" w:rsidP="002044F6">
            <w:pPr>
              <w:spacing w:before="40" w:after="40"/>
            </w:pPr>
            <w:r w:rsidRPr="002044F6">
              <w:rPr>
                <w:rFonts w:ascii="Century Gothic" w:hAnsi="Century Gothic" w:cs="Century Gothic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2044F6">
              <w:rPr>
                <w:rFonts w:ascii="Century Gothic" w:hAnsi="Century Gothic" w:cs="Century Gothic"/>
                <w:sz w:val="22"/>
                <w:szCs w:val="22"/>
              </w:rPr>
              <w:t>FOAMed</w:t>
            </w:r>
            <w:proofErr w:type="spellEnd"/>
            <w:r w:rsidRPr="002044F6">
              <w:rPr>
                <w:rFonts w:ascii="Century Gothic" w:hAnsi="Century Gothic" w:cs="Century Gothic"/>
                <w:sz w:val="22"/>
                <w:szCs w:val="22"/>
              </w:rPr>
              <w:t>, teaching session, patient encounter etc.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 xml:space="preserve">PAP2 </w:t>
            </w:r>
            <w:r w:rsidR="001273AE" w:rsidRPr="001273AE">
              <w:rPr>
                <w:rFonts w:ascii="Century Gothic" w:hAnsi="Century Gothic" w:cs="Century Gothic"/>
                <w:sz w:val="22"/>
                <w:szCs w:val="22"/>
              </w:rPr>
              <w:t xml:space="preserve"> Accidental poisoning, poisoning and </w:t>
            </w:r>
            <w:r w:rsidR="002044F6" w:rsidRPr="001273AE">
              <w:rPr>
                <w:rFonts w:ascii="Century Gothic" w:hAnsi="Century Gothic" w:cs="Century Gothic"/>
                <w:sz w:val="22"/>
                <w:szCs w:val="22"/>
              </w:rPr>
              <w:t>self-harm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224B5B">
              <w:rPr>
                <w:rFonts w:ascii="Century Gothic" w:hAnsi="Century Gothic" w:cs="Century Gothic"/>
                <w:sz w:val="22"/>
                <w:szCs w:val="22"/>
              </w:rPr>
              <w:t>Teaching / Audit /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PAP3</w:t>
            </w:r>
            <w:r w:rsidR="001273AE" w:rsidRPr="001273AE">
              <w:rPr>
                <w:rFonts w:ascii="Century Gothic" w:hAnsi="Century Gothic" w:cs="Century Gothic"/>
                <w:sz w:val="22"/>
                <w:szCs w:val="22"/>
              </w:rPr>
              <w:t xml:space="preserve">  Acute life-threatening event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dit / E-learning / Reflective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PAP4</w:t>
            </w:r>
            <w:r w:rsidR="001273AE" w:rsidRPr="001273AE">
              <w:rPr>
                <w:rFonts w:ascii="Century Gothic" w:hAnsi="Century Gothic" w:cs="Century Gothic"/>
                <w:sz w:val="22"/>
                <w:szCs w:val="22"/>
              </w:rPr>
              <w:t xml:space="preserve">  Blood disorders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dit / E-learning / Reflective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PAP7</w:t>
            </w:r>
            <w:r w:rsidR="001273AE" w:rsidRPr="001273AE">
              <w:rPr>
                <w:rFonts w:ascii="Century Gothic" w:hAnsi="Century Gothic" w:cs="Century Gothic"/>
                <w:sz w:val="22"/>
                <w:szCs w:val="22"/>
              </w:rPr>
              <w:t xml:space="preserve">  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>Dehydration secondary to D&amp;V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9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PAP8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ENT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lastRenderedPageBreak/>
              <w:t>PAP10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Floppy child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68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PAP11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GI bleeding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dit / E-learning / Reflective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32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PAP12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Headache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9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PAP13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Neonatal presentations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PAP14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Ophthalmology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PAP16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Painful limb - atraumatic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PAP17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Painful limb - traumatic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PAP18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Rashes in children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1273AE" w:rsidRDefault="003B3D9D" w:rsidP="002044F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  <w:sz w:val="22"/>
                <w:szCs w:val="22"/>
              </w:rPr>
              <w:t>PAP19</w:t>
            </w:r>
            <w:r w:rsidR="001273AE">
              <w:rPr>
                <w:rFonts w:ascii="Century Gothic" w:hAnsi="Century Gothic" w:cs="Century Gothic"/>
                <w:sz w:val="22"/>
                <w:szCs w:val="22"/>
              </w:rPr>
              <w:t xml:space="preserve">  Sore throat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Teaching / Audit </w:t>
            </w:r>
            <w:r w:rsidR="002044F6">
              <w:rPr>
                <w:rFonts w:ascii="Century Gothic" w:hAnsi="Century Gothic" w:cs="Century Gothic"/>
                <w:sz w:val="22"/>
                <w:szCs w:val="22"/>
              </w:rPr>
              <w:t>/ E-learning / Reflective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420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Paediatric practical procedures as 3 DOPS in the following domains: </w:t>
            </w:r>
          </w:p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(may be done during CT2 but need to provide evidence of WBA)</w:t>
            </w:r>
          </w:p>
        </w:tc>
      </w:tr>
      <w:tr w:rsidR="003B3D9D" w:rsidRPr="00ED1F16" w:rsidTr="002044F6">
        <w:trPr>
          <w:trHeight w:val="30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2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PEMP 1 Venous access in children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2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PEMP 2 Airway Assessment and Maintenance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2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PEMP 3 Primary survey in a child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 w:rsidTr="002044F6">
        <w:trPr>
          <w:trHeight w:val="403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2044F6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Other paediatric practical pr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ocedures covered by further DOPs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or reflective practice:</w:t>
            </w:r>
          </w:p>
        </w:tc>
      </w:tr>
      <w:tr w:rsidR="003B3D9D" w:rsidRPr="00ED1F16" w:rsidTr="002044F6">
        <w:trPr>
          <w:trHeight w:val="403"/>
        </w:trPr>
        <w:tc>
          <w:tcPr>
            <w:tcW w:w="1951" w:type="dxa"/>
            <w:vAlign w:val="center"/>
          </w:tcPr>
          <w:p w:rsidR="003B3D9D" w:rsidRPr="002044F6" w:rsidRDefault="002044F6" w:rsidP="002044F6">
            <w:pPr>
              <w:numPr>
                <w:ilvl w:val="0"/>
                <w:numId w:val="22"/>
              </w:numPr>
              <w:spacing w:before="40" w:after="40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D</w:t>
            </w:r>
            <w:r w:rsidR="003B3D9D"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ate</w:t>
            </w:r>
          </w:p>
        </w:tc>
        <w:tc>
          <w:tcPr>
            <w:tcW w:w="1952" w:type="dxa"/>
            <w:vAlign w:val="center"/>
          </w:tcPr>
          <w:p w:rsidR="003B3D9D" w:rsidRPr="002044F6" w:rsidRDefault="002044F6" w:rsidP="002044F6">
            <w:pPr>
              <w:numPr>
                <w:ilvl w:val="0"/>
                <w:numId w:val="22"/>
              </w:numPr>
              <w:spacing w:before="40" w:after="40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D</w:t>
            </w:r>
            <w:r w:rsidR="003B3D9D"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ate</w:t>
            </w:r>
          </w:p>
        </w:tc>
        <w:tc>
          <w:tcPr>
            <w:tcW w:w="1952" w:type="dxa"/>
            <w:vAlign w:val="center"/>
          </w:tcPr>
          <w:p w:rsidR="003B3D9D" w:rsidRPr="002044F6" w:rsidRDefault="002044F6" w:rsidP="002044F6">
            <w:pPr>
              <w:numPr>
                <w:ilvl w:val="0"/>
                <w:numId w:val="22"/>
              </w:num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D</w:t>
            </w:r>
            <w:r w:rsidR="003B3D9D"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ate</w:t>
            </w:r>
          </w:p>
        </w:tc>
        <w:tc>
          <w:tcPr>
            <w:tcW w:w="2065" w:type="dxa"/>
            <w:gridSpan w:val="2"/>
            <w:vAlign w:val="center"/>
          </w:tcPr>
          <w:p w:rsidR="003B3D9D" w:rsidRPr="002044F6" w:rsidRDefault="002044F6" w:rsidP="002044F6">
            <w:pPr>
              <w:numPr>
                <w:ilvl w:val="0"/>
                <w:numId w:val="22"/>
              </w:numPr>
              <w:spacing w:before="40" w:after="40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 D</w:t>
            </w:r>
            <w:r w:rsidR="003B3D9D"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ate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2044F6" w:rsidRDefault="002044F6" w:rsidP="002044F6">
            <w:pPr>
              <w:numPr>
                <w:ilvl w:val="0"/>
                <w:numId w:val="22"/>
              </w:numPr>
              <w:spacing w:before="40" w:after="40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D</w:t>
            </w:r>
            <w:r w:rsidR="003B3D9D"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ate</w:t>
            </w:r>
          </w:p>
        </w:tc>
      </w:tr>
      <w:tr w:rsidR="003B3D9D" w:rsidRPr="00ED1F16" w:rsidTr="002044F6">
        <w:trPr>
          <w:trHeight w:val="403"/>
        </w:trPr>
        <w:tc>
          <w:tcPr>
            <w:tcW w:w="1951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52" w:type="dxa"/>
            <w:vAlign w:val="center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52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2065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</w:tbl>
    <w:p w:rsidR="003B3D9D" w:rsidRDefault="003B3D9D">
      <w:pPr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FB0D1A" w:rsidRPr="00ED1F16" w:rsidRDefault="00FB0D1A">
      <w:pPr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3B3D9D" w:rsidRPr="00641F98" w:rsidRDefault="003B3D9D" w:rsidP="00641F98">
      <w:pPr>
        <w:jc w:val="center"/>
        <w:rPr>
          <w:rFonts w:ascii="Century Gothic" w:hAnsi="Century Gothic" w:cs="Century Gothic"/>
          <w:b/>
          <w:bCs/>
          <w:u w:val="single"/>
        </w:rPr>
      </w:pPr>
      <w:r w:rsidRPr="00641F98">
        <w:rPr>
          <w:rFonts w:ascii="Century Gothic" w:hAnsi="Century Gothic" w:cs="Century Gothic"/>
          <w:b/>
          <w:bCs/>
          <w:u w:val="single"/>
        </w:rPr>
        <w:t>General Emergency Medicine CT/ST3</w:t>
      </w:r>
    </w:p>
    <w:p w:rsidR="003B3D9D" w:rsidRPr="00ED1F16" w:rsidRDefault="003B3D9D">
      <w:pPr>
        <w:rPr>
          <w:rFonts w:ascii="Century Gothic" w:hAnsi="Century Gothic" w:cs="Century Gothic"/>
          <w:sz w:val="22"/>
          <w:szCs w:val="2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9"/>
        <w:gridCol w:w="1424"/>
        <w:gridCol w:w="1427"/>
      </w:tblGrid>
      <w:tr w:rsidR="00FB0D1A" w:rsidRPr="00ED1F16" w:rsidTr="007C538A">
        <w:trPr>
          <w:trHeight w:val="315"/>
        </w:trPr>
        <w:tc>
          <w:tcPr>
            <w:tcW w:w="9900" w:type="dxa"/>
            <w:gridSpan w:val="3"/>
            <w:shd w:val="clear" w:color="auto" w:fill="99CCFF"/>
          </w:tcPr>
          <w:p w:rsidR="00FB0D1A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Assessments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by a consultant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in at least 6 Resuscitation cases including at least 1 trauma case Presentations  by 3 Mini-CEX or </w:t>
            </w:r>
            <w:proofErr w:type="spellStart"/>
            <w:r w:rsidRPr="00ED1F16">
              <w:rPr>
                <w:rFonts w:ascii="Century Gothic" w:hAnsi="Century Gothic" w:cs="Century Gothic"/>
                <w:sz w:val="22"/>
                <w:szCs w:val="22"/>
              </w:rPr>
              <w:t>CbD</w:t>
            </w:r>
            <w:proofErr w:type="spellEnd"/>
          </w:p>
          <w:p w:rsidR="00FB0D1A" w:rsidRPr="00ED1F16" w:rsidRDefault="00FB0D1A" w:rsidP="002044F6">
            <w:pPr>
              <w:spacing w:before="40" w:after="40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Using ST3 resuscitation form At least 1 resuscitation case assessed within first 3 months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</w:tcPr>
          <w:p w:rsidR="003B3D9D" w:rsidRPr="00ED1F16" w:rsidRDefault="003B3D9D" w:rsidP="002044F6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</w:p>
        </w:tc>
        <w:tc>
          <w:tcPr>
            <w:tcW w:w="1424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</w:tcPr>
          <w:p w:rsidR="003B3D9D" w:rsidRPr="00ED1F16" w:rsidRDefault="003B3D9D" w:rsidP="002044F6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</w:p>
        </w:tc>
        <w:tc>
          <w:tcPr>
            <w:tcW w:w="1424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</w:tcPr>
          <w:p w:rsidR="003B3D9D" w:rsidRPr="00ED1F16" w:rsidRDefault="003B3D9D" w:rsidP="002044F6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</w:p>
        </w:tc>
        <w:tc>
          <w:tcPr>
            <w:tcW w:w="1424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</w:tcPr>
          <w:p w:rsidR="003B3D9D" w:rsidRPr="00ED1F16" w:rsidRDefault="003B3D9D" w:rsidP="002044F6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</w:tcPr>
          <w:p w:rsidR="003B3D9D" w:rsidRPr="00ED1F16" w:rsidRDefault="003B3D9D" w:rsidP="002044F6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</w:tcPr>
          <w:p w:rsidR="003B3D9D" w:rsidRPr="00ED1F16" w:rsidRDefault="003B3D9D" w:rsidP="002044F6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</w:tbl>
    <w:p w:rsidR="002044F6" w:rsidRDefault="002044F6">
      <w:r>
        <w:br w:type="page"/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109"/>
        <w:gridCol w:w="871"/>
        <w:gridCol w:w="553"/>
        <w:gridCol w:w="1427"/>
      </w:tblGrid>
      <w:tr w:rsidR="00FB0D1A" w:rsidRPr="00ED1F16" w:rsidTr="00FC48A0">
        <w:trPr>
          <w:trHeight w:val="315"/>
        </w:trPr>
        <w:tc>
          <w:tcPr>
            <w:tcW w:w="9900" w:type="dxa"/>
            <w:gridSpan w:val="7"/>
            <w:shd w:val="clear" w:color="auto" w:fill="99CCFF"/>
          </w:tcPr>
          <w:p w:rsidR="00FB0D1A" w:rsidRDefault="00FB0D1A" w:rsidP="002044F6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1F16">
              <w:rPr>
                <w:sz w:val="22"/>
                <w:szCs w:val="22"/>
              </w:rPr>
              <w:lastRenderedPageBreak/>
              <w:t xml:space="preserve">All remaining 14 ST3 </w:t>
            </w:r>
            <w:r>
              <w:rPr>
                <w:sz w:val="22"/>
                <w:szCs w:val="22"/>
              </w:rPr>
              <w:t xml:space="preserve">Acute </w:t>
            </w:r>
            <w:r w:rsidRPr="00ED1F16">
              <w:rPr>
                <w:sz w:val="22"/>
                <w:szCs w:val="22"/>
              </w:rPr>
              <w:t xml:space="preserve">presentations </w:t>
            </w:r>
            <w:r>
              <w:rPr>
                <w:sz w:val="22"/>
                <w:szCs w:val="22"/>
              </w:rPr>
              <w:t>covered by</w:t>
            </w:r>
            <w:r w:rsidR="00FF46E7">
              <w:rPr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B0D1A" w:rsidRPr="002044F6" w:rsidRDefault="002044F6" w:rsidP="002044F6">
            <w:pPr>
              <w:spacing w:before="40" w:after="4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ST3-6 </w:t>
            </w:r>
            <w:proofErr w:type="spellStart"/>
            <w:r w:rsidR="00FB0D1A" w:rsidRPr="002044F6">
              <w:rPr>
                <w:rFonts w:ascii="Century Gothic" w:hAnsi="Century Gothic" w:cs="Century Gothic"/>
                <w:sz w:val="22"/>
                <w:szCs w:val="22"/>
              </w:rPr>
              <w:t>MiniCEX</w:t>
            </w:r>
            <w:proofErr w:type="spellEnd"/>
            <w:r w:rsidR="00FB0D1A" w:rsidRPr="002044F6">
              <w:rPr>
                <w:rFonts w:ascii="Century Gothic" w:hAnsi="Century Gothic" w:cs="Century Gothic"/>
                <w:sz w:val="22"/>
                <w:szCs w:val="22"/>
              </w:rPr>
              <w:t>/CBD, ESLE, teaching and audit assessments, Evidence of learning e.g. RCEM Learning modules</w:t>
            </w:r>
          </w:p>
          <w:p w:rsidR="00FB0D1A" w:rsidRPr="00ED1F16" w:rsidRDefault="00FB0D1A" w:rsidP="002044F6">
            <w:pPr>
              <w:spacing w:before="40" w:after="40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2044F6">
              <w:rPr>
                <w:rFonts w:ascii="Century Gothic" w:hAnsi="Century Gothic" w:cs="Century Gothic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2044F6">
              <w:rPr>
                <w:rFonts w:ascii="Century Gothic" w:hAnsi="Century Gothic" w:cs="Century Gothic"/>
                <w:sz w:val="22"/>
                <w:szCs w:val="22"/>
              </w:rPr>
              <w:t>FOAMed</w:t>
            </w:r>
            <w:proofErr w:type="spellEnd"/>
            <w:r w:rsidRPr="002044F6">
              <w:rPr>
                <w:rFonts w:ascii="Century Gothic" w:hAnsi="Century Gothic" w:cs="Century Gothic"/>
                <w:sz w:val="22"/>
                <w:szCs w:val="22"/>
              </w:rPr>
              <w:t>, teaching session, patient encounter etc.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a Chest trauma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b Abdominal trauma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c Spinal injury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d </w:t>
            </w:r>
            <w:proofErr w:type="spellStart"/>
            <w:r w:rsidRPr="00ED1F16">
              <w:rPr>
                <w:rFonts w:ascii="Century Gothic" w:hAnsi="Century Gothic" w:cs="Century Gothic"/>
                <w:sz w:val="22"/>
                <w:szCs w:val="22"/>
              </w:rPr>
              <w:t>Maxillo</w:t>
            </w:r>
            <w:proofErr w:type="spellEnd"/>
            <w:r w:rsidRPr="00ED1F16">
              <w:rPr>
                <w:rFonts w:ascii="Century Gothic" w:hAnsi="Century Gothic" w:cs="Century Gothic"/>
                <w:sz w:val="22"/>
                <w:szCs w:val="22"/>
              </w:rPr>
              <w:t>-facial injury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Teaching / Audit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e Major burns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C3AP2a Traumatic lower limb injury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dit / E-learning / Reflective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C3AP2b Traumatic upper limb injury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dit / E-learning / Reflective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C3AP3 Blood gas interpretation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Teaching / Audit / E-learning / Reflective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(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2044F6">
            <w:pPr>
              <w:numPr>
                <w:ilvl w:val="0"/>
                <w:numId w:val="16"/>
              </w:num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C3AP4 Blood glucose abnormalities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7049" w:type="dxa"/>
            <w:gridSpan w:val="4"/>
            <w:vAlign w:val="center"/>
          </w:tcPr>
          <w:p w:rsidR="003B3D9D" w:rsidRPr="00ED1F16" w:rsidRDefault="00ED44E7" w:rsidP="002044F6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spacing w:before="40" w:after="40"/>
              <w:ind w:hanging="648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C3AP5 D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ysuria, 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7049" w:type="dxa"/>
            <w:gridSpan w:val="4"/>
            <w:vAlign w:val="center"/>
          </w:tcPr>
          <w:p w:rsidR="003B3D9D" w:rsidRPr="00ED1F16" w:rsidRDefault="003B3D9D" w:rsidP="002044F6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spacing w:before="40" w:after="40"/>
              <w:ind w:hanging="648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C3AP6 Emergency Airway Care</w:t>
            </w:r>
          </w:p>
          <w:p w:rsidR="003B3D9D" w:rsidRPr="00ED1F16" w:rsidRDefault="00FB0D1A" w:rsidP="002044F6">
            <w:pPr>
              <w:spacing w:before="40" w:after="40"/>
              <w:ind w:left="72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B3D9D" w:rsidRPr="00ED1F16" w:rsidRDefault="00ED44E7" w:rsidP="002044F6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spacing w:before="40" w:after="40"/>
              <w:ind w:hanging="648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C3AP7 N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eedle stick injury, 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B3D9D" w:rsidRPr="00ED1F16" w:rsidRDefault="00ED44E7" w:rsidP="002044F6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spacing w:before="40" w:after="40"/>
              <w:ind w:hanging="648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C3AP8 T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esticular pain, 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B3D9D" w:rsidRPr="00ED1F16" w:rsidRDefault="00ED44E7" w:rsidP="002044F6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spacing w:before="40" w:after="40"/>
              <w:ind w:hanging="648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C3AP9 U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rinary retention </w:t>
            </w:r>
          </w:p>
          <w:p w:rsidR="003B3D9D" w:rsidRPr="00ED1F16" w:rsidRDefault="00FB0D1A" w:rsidP="002044F6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WBPA / </w:t>
            </w:r>
            <w:r w:rsidR="003B3D9D"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2044F6" w:rsidP="002044F6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Extended Supervised Learning Events (ESLE)</w:t>
            </w:r>
          </w:p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Two will be conducted in Adult Emergency Medicine, the first by 3 months. </w:t>
            </w:r>
          </w:p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The first is to be conducted by the clinical/educational supervisor.</w:t>
            </w: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</w:tcPr>
          <w:p w:rsidR="003B3D9D" w:rsidRPr="00ED1F16" w:rsidRDefault="003B3D9D" w:rsidP="00ED44E7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</w:tcPr>
          <w:p w:rsidR="003B3D9D" w:rsidRPr="00ED1F16" w:rsidRDefault="003B3D9D" w:rsidP="00ED44E7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All remaining practi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cal procedures completed as DOPs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(total 45 in entire curriculum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)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.</w:t>
            </w:r>
          </w:p>
        </w:tc>
      </w:tr>
      <w:tr w:rsidR="003B3D9D" w:rsidRPr="00ED1F16" w:rsidTr="00ED44E7">
        <w:trPr>
          <w:trHeight w:val="355"/>
        </w:trPr>
        <w:tc>
          <w:tcPr>
            <w:tcW w:w="1980" w:type="dxa"/>
            <w:vAlign w:val="center"/>
          </w:tcPr>
          <w:p w:rsidR="003B3D9D" w:rsidRPr="002044F6" w:rsidRDefault="00ED44E7" w:rsidP="00ED44E7">
            <w:pPr>
              <w:numPr>
                <w:ilvl w:val="0"/>
                <w:numId w:val="29"/>
              </w:numPr>
              <w:tabs>
                <w:tab w:val="clear" w:pos="360"/>
                <w:tab w:val="num" w:pos="419"/>
              </w:tabs>
              <w:spacing w:before="40" w:after="40"/>
              <w:ind w:left="560" w:hanging="56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</w:t>
            </w:r>
            <w:r w:rsidR="002044F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980" w:type="dxa"/>
            <w:vAlign w:val="center"/>
          </w:tcPr>
          <w:p w:rsidR="003B3D9D" w:rsidRPr="002044F6" w:rsidRDefault="00ED44E7" w:rsidP="00ED44E7">
            <w:pPr>
              <w:numPr>
                <w:ilvl w:val="0"/>
                <w:numId w:val="29"/>
              </w:numPr>
              <w:tabs>
                <w:tab w:val="clear" w:pos="360"/>
                <w:tab w:val="num" w:pos="565"/>
              </w:tabs>
              <w:spacing w:before="40" w:after="40"/>
              <w:ind w:left="423" w:hanging="423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</w:t>
            </w:r>
            <w:r w:rsidR="002044F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980" w:type="dxa"/>
            <w:vAlign w:val="center"/>
          </w:tcPr>
          <w:p w:rsidR="003B3D9D" w:rsidRPr="002044F6" w:rsidRDefault="00ED44E7" w:rsidP="00ED44E7">
            <w:pPr>
              <w:numPr>
                <w:ilvl w:val="0"/>
                <w:numId w:val="29"/>
              </w:numPr>
              <w:tabs>
                <w:tab w:val="clear" w:pos="360"/>
                <w:tab w:val="num" w:pos="428"/>
              </w:tabs>
              <w:spacing w:before="40" w:after="40"/>
              <w:ind w:left="428" w:hanging="428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</w:t>
            </w:r>
            <w:r w:rsidR="002044F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2044F6" w:rsidRDefault="00ED44E7" w:rsidP="00ED44E7">
            <w:pPr>
              <w:numPr>
                <w:ilvl w:val="0"/>
                <w:numId w:val="29"/>
              </w:numPr>
              <w:tabs>
                <w:tab w:val="clear" w:pos="360"/>
                <w:tab w:val="num" w:pos="432"/>
              </w:tabs>
              <w:spacing w:before="40" w:after="40"/>
              <w:ind w:left="432" w:hanging="432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</w:t>
            </w:r>
            <w:r w:rsidR="002044F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2044F6" w:rsidRDefault="00ED44E7" w:rsidP="00ED44E7">
            <w:pPr>
              <w:numPr>
                <w:ilvl w:val="0"/>
                <w:numId w:val="29"/>
              </w:numPr>
              <w:tabs>
                <w:tab w:val="clear" w:pos="360"/>
                <w:tab w:val="num" w:pos="437"/>
              </w:tabs>
              <w:spacing w:before="40" w:after="40"/>
              <w:ind w:left="437" w:hanging="43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</w:t>
            </w:r>
            <w:r w:rsidR="002044F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 w:rsidTr="00ED44E7">
        <w:trPr>
          <w:trHeight w:val="355"/>
        </w:trPr>
        <w:tc>
          <w:tcPr>
            <w:tcW w:w="1980" w:type="dxa"/>
            <w:vAlign w:val="center"/>
          </w:tcPr>
          <w:p w:rsidR="003B3D9D" w:rsidRPr="00ED1F16" w:rsidRDefault="002044F6" w:rsidP="00ED44E7">
            <w:pPr>
              <w:spacing w:before="40" w:after="40"/>
              <w:ind w:left="-149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3B3D9D" w:rsidRPr="00ED1F16" w:rsidRDefault="002044F6" w:rsidP="00ED44E7">
            <w:pPr>
              <w:spacing w:before="40" w:after="40"/>
              <w:ind w:left="-149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3B3D9D" w:rsidRPr="00ED1F16" w:rsidRDefault="002044F6" w:rsidP="00ED44E7">
            <w:pPr>
              <w:spacing w:before="40" w:after="40"/>
              <w:ind w:left="-149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ED1F16" w:rsidRDefault="002044F6" w:rsidP="00ED44E7">
            <w:pPr>
              <w:spacing w:before="40" w:after="40"/>
              <w:ind w:left="-149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ED1F16" w:rsidRDefault="002044F6" w:rsidP="00ED44E7">
            <w:pPr>
              <w:spacing w:before="40" w:after="40"/>
              <w:ind w:left="-149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</w:tbl>
    <w:p w:rsidR="003B3D9D" w:rsidRPr="00ED1F16" w:rsidRDefault="003B3D9D">
      <w:pPr>
        <w:rPr>
          <w:rFonts w:ascii="Century Gothic" w:hAnsi="Century Gothic" w:cs="Century Gothic"/>
          <w:sz w:val="16"/>
          <w:szCs w:val="16"/>
        </w:rPr>
      </w:pPr>
    </w:p>
    <w:p w:rsidR="003B3D9D" w:rsidRPr="00A25942" w:rsidRDefault="003B3D9D" w:rsidP="002044F6">
      <w:pPr>
        <w:jc w:val="center"/>
        <w:rPr>
          <w:rFonts w:ascii="Century Gothic" w:hAnsi="Century Gothic" w:cs="Century Gothic"/>
          <w:b/>
          <w:bCs/>
          <w:u w:val="single"/>
        </w:rPr>
      </w:pPr>
      <w:r w:rsidRPr="00A25942">
        <w:rPr>
          <w:rFonts w:ascii="Century Gothic" w:hAnsi="Century Gothic" w:cs="Century Gothic"/>
          <w:b/>
          <w:bCs/>
          <w:u w:val="single"/>
        </w:rPr>
        <w:t>Overview by end of CT/ST3 to ensure coverage of all Core and CT/ST3 competences</w:t>
      </w:r>
    </w:p>
    <w:p w:rsidR="003B3D9D" w:rsidRPr="00ED1F16" w:rsidRDefault="003B3D9D">
      <w:pPr>
        <w:rPr>
          <w:rFonts w:ascii="Century Gothic" w:hAnsi="Century Gothic" w:cs="Century Gothic"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660"/>
      </w:tblGrid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6 ACCS 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dult Major Presentations completed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52 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dult Acute Presentations completed </w:t>
            </w:r>
            <w:r w:rsidRPr="00F16695">
              <w:rPr>
                <w:rFonts w:ascii="Century Gothic" w:hAnsi="Century Gothic" w:cs="Century Gothic"/>
                <w:sz w:val="20"/>
                <w:szCs w:val="20"/>
              </w:rPr>
              <w:t>(38 in ACCS, 14 in ST/CT3)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45 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dult Practical Procedures completed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P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aediatric presentations and procedures completed 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MSF – minimum of 12 responses (annual)</w:t>
            </w:r>
          </w:p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Evidence of Audit or Quality Improvement Project 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Evidence of Management Project(s)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3B3D9D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Structured Training Report x2 (</w:t>
            </w:r>
            <w:r w:rsidRPr="00051059">
              <w:rPr>
                <w:rFonts w:ascii="Century Gothic" w:hAnsi="Century Gothic" w:cs="Century Gothic"/>
                <w:sz w:val="22"/>
                <w:szCs w:val="22"/>
              </w:rPr>
              <w:t xml:space="preserve">one for each placement </w:t>
            </w:r>
          </w:p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F16695">
              <w:rPr>
                <w:rFonts w:ascii="Century Gothic" w:hAnsi="Century Gothic" w:cs="Century Gothic"/>
                <w:sz w:val="22"/>
                <w:szCs w:val="22"/>
              </w:rPr>
              <w:t>One STR would be sufficient if it can clearly cover all elements (e.g. post in one department for the ST3 year)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Full MRCEM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ALS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ATLS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APLS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Safeguarding Children Level 3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2660" w:type="dxa"/>
          </w:tcPr>
          <w:p w:rsidR="003B3D9D" w:rsidRPr="00ED1F16" w:rsidRDefault="002044F6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Del="00CC2D57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Number of </w:t>
            </w:r>
            <w:r w:rsidR="000652EE">
              <w:rPr>
                <w:rFonts w:ascii="Century Gothic" w:hAnsi="Century Gothic" w:cs="Century Gothic"/>
                <w:sz w:val="22"/>
                <w:szCs w:val="22"/>
              </w:rPr>
              <w:t>regional</w:t>
            </w:r>
            <w:r w:rsidR="000652EE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training days attended (upload certificates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number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Del="00CC2D57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Local feedback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completed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as determined by Deanery/LETB</w:t>
            </w:r>
            <w:r w:rsidRPr="00ED1F16" w:rsidDel="00762A30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Common competences: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23/ 25 to Level 2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confirmed by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Educational 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upervisor and trainee (red and blue man symbols)</w:t>
            </w:r>
          </w:p>
        </w:tc>
        <w:tc>
          <w:tcPr>
            <w:tcW w:w="2660" w:type="dxa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ARCP outcome 1 or equivalent  for CT/ST1</w:t>
            </w:r>
          </w:p>
        </w:tc>
        <w:tc>
          <w:tcPr>
            <w:tcW w:w="2660" w:type="dxa"/>
            <w:vAlign w:val="center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ARCP outcome 1 or equivalent  for CT/ST2</w:t>
            </w:r>
          </w:p>
        </w:tc>
        <w:tc>
          <w:tcPr>
            <w:tcW w:w="2660" w:type="dxa"/>
            <w:vAlign w:val="center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2660" w:type="dxa"/>
            <w:vAlign w:val="center"/>
          </w:tcPr>
          <w:p w:rsidR="003B3D9D" w:rsidRPr="00ED1F16" w:rsidRDefault="003B3D9D" w:rsidP="00ED44E7">
            <w:pPr>
              <w:spacing w:before="40" w:after="40"/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</w:tbl>
    <w:p w:rsidR="003B3D9D" w:rsidRPr="00A25942" w:rsidRDefault="003B3D9D" w:rsidP="001377EA">
      <w:pPr>
        <w:ind w:hanging="360"/>
        <w:jc w:val="center"/>
        <w:rPr>
          <w:rFonts w:ascii="Century Gothic" w:hAnsi="Century Gothic" w:cs="Century Gothic"/>
          <w:b/>
          <w:bCs/>
        </w:rPr>
      </w:pPr>
    </w:p>
    <w:p w:rsidR="003B3D9D" w:rsidRDefault="003B3D9D" w:rsidP="00550381">
      <w:pPr>
        <w:ind w:hanging="360"/>
        <w:jc w:val="center"/>
        <w:rPr>
          <w:rFonts w:ascii="Century Gothic" w:hAnsi="Century Gothic" w:cs="Century Gothic"/>
          <w:b/>
          <w:bCs/>
        </w:rPr>
      </w:pPr>
      <w:r w:rsidRPr="00A25942">
        <w:rPr>
          <w:rFonts w:ascii="Century Gothic" w:hAnsi="Century Gothic" w:cs="Century Gothic"/>
          <w:b/>
          <w:bCs/>
        </w:rPr>
        <w:t xml:space="preserve">To be completed by trainee and countersigned by Educational Supervisor </w:t>
      </w:r>
    </w:p>
    <w:p w:rsidR="003B3D9D" w:rsidRPr="00A25942" w:rsidRDefault="003B3D9D" w:rsidP="00550381">
      <w:pPr>
        <w:ind w:hanging="360"/>
        <w:jc w:val="center"/>
        <w:rPr>
          <w:rFonts w:ascii="Century Gothic" w:hAnsi="Century Gothic" w:cs="Century Gothic"/>
          <w:b/>
          <w:bCs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796"/>
      </w:tblGrid>
      <w:tr w:rsidR="003B3D9D" w:rsidRPr="00ED1F16" w:rsidTr="00ED44E7">
        <w:trPr>
          <w:trHeight w:val="377"/>
        </w:trPr>
        <w:tc>
          <w:tcPr>
            <w:tcW w:w="4140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240" w:after="2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Trainee signature:</w:t>
            </w:r>
          </w:p>
        </w:tc>
        <w:tc>
          <w:tcPr>
            <w:tcW w:w="3240" w:type="dxa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</w:p>
        </w:tc>
        <w:tc>
          <w:tcPr>
            <w:tcW w:w="900" w:type="dxa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796" w:type="dxa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</w:p>
        </w:tc>
      </w:tr>
      <w:tr w:rsidR="003B3D9D" w:rsidRPr="00ED1F16" w:rsidTr="00ED44E7">
        <w:trPr>
          <w:trHeight w:val="422"/>
        </w:trPr>
        <w:tc>
          <w:tcPr>
            <w:tcW w:w="4140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240" w:after="2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Education Supervisor signature:</w:t>
            </w:r>
          </w:p>
        </w:tc>
        <w:tc>
          <w:tcPr>
            <w:tcW w:w="3240" w:type="dxa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</w:p>
        </w:tc>
        <w:tc>
          <w:tcPr>
            <w:tcW w:w="900" w:type="dxa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796" w:type="dxa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</w:p>
        </w:tc>
      </w:tr>
      <w:tr w:rsidR="003B3D9D" w:rsidRPr="00ED1F16" w:rsidTr="00ED44E7">
        <w:tc>
          <w:tcPr>
            <w:tcW w:w="4140" w:type="dxa"/>
            <w:shd w:val="clear" w:color="auto" w:fill="99CCFF"/>
            <w:vAlign w:val="center"/>
          </w:tcPr>
          <w:p w:rsidR="003B3D9D" w:rsidRPr="00ED1F16" w:rsidRDefault="003B3D9D" w:rsidP="00ED44E7">
            <w:pPr>
              <w:spacing w:before="240" w:after="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Education Supervisor name</w:t>
            </w:r>
          </w:p>
          <w:p w:rsidR="003B3D9D" w:rsidRPr="00ED1F16" w:rsidRDefault="003B3D9D" w:rsidP="00ED44E7">
            <w:pPr>
              <w:spacing w:before="40" w:after="240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PLEASE PRINT</w:t>
            </w:r>
          </w:p>
        </w:tc>
        <w:tc>
          <w:tcPr>
            <w:tcW w:w="5936" w:type="dxa"/>
            <w:gridSpan w:val="3"/>
            <w:vAlign w:val="center"/>
          </w:tcPr>
          <w:p w:rsidR="003B3D9D" w:rsidRPr="00ED1F16" w:rsidRDefault="003B3D9D" w:rsidP="00ED44E7">
            <w:pPr>
              <w:spacing w:before="40" w:after="40"/>
              <w:rPr>
                <w:rFonts w:ascii="Century Gothic" w:hAnsi="Century Gothic" w:cs="Century Gothic"/>
              </w:rPr>
            </w:pPr>
          </w:p>
        </w:tc>
      </w:tr>
    </w:tbl>
    <w:p w:rsidR="003B3D9D" w:rsidRPr="00ED1F16" w:rsidRDefault="003B3D9D" w:rsidP="001562C2">
      <w:pPr>
        <w:rPr>
          <w:rFonts w:ascii="Century Gothic" w:hAnsi="Century Gothic" w:cs="Century Gothic"/>
        </w:rPr>
      </w:pPr>
    </w:p>
    <w:sectPr w:rsidR="003B3D9D" w:rsidRPr="00ED1F16" w:rsidSect="002044F6">
      <w:footerReference w:type="default" r:id="rId7"/>
      <w:pgSz w:w="11906" w:h="16838"/>
      <w:pgMar w:top="1440" w:right="1080" w:bottom="1440" w:left="108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51" w:rsidRDefault="009D5551">
      <w:r>
        <w:separator/>
      </w:r>
    </w:p>
  </w:endnote>
  <w:endnote w:type="continuationSeparator" w:id="0">
    <w:p w:rsidR="009D5551" w:rsidRDefault="009D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9D" w:rsidRPr="00360A40" w:rsidRDefault="003B3D9D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EM Curriculum 2015 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ED44E7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51" w:rsidRDefault="009D5551">
      <w:r>
        <w:separator/>
      </w:r>
    </w:p>
  </w:footnote>
  <w:footnote w:type="continuationSeparator" w:id="0">
    <w:p w:rsidR="009D5551" w:rsidRDefault="009D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84563"/>
    <w:multiLevelType w:val="hybridMultilevel"/>
    <w:tmpl w:val="6914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3655D"/>
    <w:multiLevelType w:val="hybridMultilevel"/>
    <w:tmpl w:val="A824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5235"/>
    <w:multiLevelType w:val="hybridMultilevel"/>
    <w:tmpl w:val="3DE6025A"/>
    <w:lvl w:ilvl="0" w:tplc="A2E25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7E7A0E"/>
    <w:multiLevelType w:val="hybridMultilevel"/>
    <w:tmpl w:val="D5DE5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729D3"/>
    <w:multiLevelType w:val="hybridMultilevel"/>
    <w:tmpl w:val="2BD6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75D61"/>
    <w:multiLevelType w:val="hybridMultilevel"/>
    <w:tmpl w:val="571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A107C"/>
    <w:multiLevelType w:val="hybridMultilevel"/>
    <w:tmpl w:val="BFA8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9F15A8"/>
    <w:multiLevelType w:val="hybridMultilevel"/>
    <w:tmpl w:val="08F02172"/>
    <w:lvl w:ilvl="0" w:tplc="737A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F7F4C"/>
    <w:multiLevelType w:val="hybridMultilevel"/>
    <w:tmpl w:val="ABCADDD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41FFB"/>
    <w:multiLevelType w:val="hybridMultilevel"/>
    <w:tmpl w:val="B1A46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38"/>
  </w:num>
  <w:num w:numId="5">
    <w:abstractNumId w:val="11"/>
  </w:num>
  <w:num w:numId="6">
    <w:abstractNumId w:val="37"/>
  </w:num>
  <w:num w:numId="7">
    <w:abstractNumId w:val="4"/>
  </w:num>
  <w:num w:numId="8">
    <w:abstractNumId w:val="33"/>
  </w:num>
  <w:num w:numId="9">
    <w:abstractNumId w:val="12"/>
  </w:num>
  <w:num w:numId="10">
    <w:abstractNumId w:val="1"/>
  </w:num>
  <w:num w:numId="11">
    <w:abstractNumId w:val="36"/>
  </w:num>
  <w:num w:numId="12">
    <w:abstractNumId w:val="23"/>
  </w:num>
  <w:num w:numId="13">
    <w:abstractNumId w:val="28"/>
  </w:num>
  <w:num w:numId="14">
    <w:abstractNumId w:val="39"/>
  </w:num>
  <w:num w:numId="15">
    <w:abstractNumId w:val="26"/>
  </w:num>
  <w:num w:numId="16">
    <w:abstractNumId w:val="3"/>
  </w:num>
  <w:num w:numId="17">
    <w:abstractNumId w:val="16"/>
  </w:num>
  <w:num w:numId="18">
    <w:abstractNumId w:val="14"/>
  </w:num>
  <w:num w:numId="19">
    <w:abstractNumId w:val="29"/>
  </w:num>
  <w:num w:numId="20">
    <w:abstractNumId w:val="30"/>
  </w:num>
  <w:num w:numId="21">
    <w:abstractNumId w:val="34"/>
  </w:num>
  <w:num w:numId="22">
    <w:abstractNumId w:val="17"/>
  </w:num>
  <w:num w:numId="23">
    <w:abstractNumId w:val="18"/>
  </w:num>
  <w:num w:numId="24">
    <w:abstractNumId w:val="19"/>
  </w:num>
  <w:num w:numId="25">
    <w:abstractNumId w:val="32"/>
  </w:num>
  <w:num w:numId="26">
    <w:abstractNumId w:val="31"/>
  </w:num>
  <w:num w:numId="27">
    <w:abstractNumId w:val="8"/>
  </w:num>
  <w:num w:numId="28">
    <w:abstractNumId w:val="0"/>
  </w:num>
  <w:num w:numId="29">
    <w:abstractNumId w:val="24"/>
  </w:num>
  <w:num w:numId="30">
    <w:abstractNumId w:val="27"/>
  </w:num>
  <w:num w:numId="31">
    <w:abstractNumId w:val="2"/>
  </w:num>
  <w:num w:numId="32">
    <w:abstractNumId w:val="5"/>
  </w:num>
  <w:num w:numId="33">
    <w:abstractNumId w:val="20"/>
  </w:num>
  <w:num w:numId="34">
    <w:abstractNumId w:val="35"/>
  </w:num>
  <w:num w:numId="35">
    <w:abstractNumId w:val="21"/>
  </w:num>
  <w:num w:numId="36">
    <w:abstractNumId w:val="10"/>
  </w:num>
  <w:num w:numId="37">
    <w:abstractNumId w:val="7"/>
  </w:num>
  <w:num w:numId="38">
    <w:abstractNumId w:val="13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0069D2"/>
    <w:rsid w:val="00010F25"/>
    <w:rsid w:val="00013C70"/>
    <w:rsid w:val="0004194E"/>
    <w:rsid w:val="00043635"/>
    <w:rsid w:val="00050A12"/>
    <w:rsid w:val="00051059"/>
    <w:rsid w:val="00054E58"/>
    <w:rsid w:val="000652EE"/>
    <w:rsid w:val="00074B09"/>
    <w:rsid w:val="00075A09"/>
    <w:rsid w:val="000771BF"/>
    <w:rsid w:val="000926F7"/>
    <w:rsid w:val="000B609F"/>
    <w:rsid w:val="000C4276"/>
    <w:rsid w:val="000C4F5C"/>
    <w:rsid w:val="000D4D69"/>
    <w:rsid w:val="000F4D3F"/>
    <w:rsid w:val="00115EB2"/>
    <w:rsid w:val="00124C36"/>
    <w:rsid w:val="001273AE"/>
    <w:rsid w:val="001308F7"/>
    <w:rsid w:val="00133310"/>
    <w:rsid w:val="001373B2"/>
    <w:rsid w:val="001377EA"/>
    <w:rsid w:val="00150A66"/>
    <w:rsid w:val="00154DFC"/>
    <w:rsid w:val="001562C2"/>
    <w:rsid w:val="00157291"/>
    <w:rsid w:val="00197F81"/>
    <w:rsid w:val="001A744E"/>
    <w:rsid w:val="001B54C0"/>
    <w:rsid w:val="001C00D8"/>
    <w:rsid w:val="001C129A"/>
    <w:rsid w:val="001E7073"/>
    <w:rsid w:val="001F398D"/>
    <w:rsid w:val="002026D8"/>
    <w:rsid w:val="002044F6"/>
    <w:rsid w:val="00224B5B"/>
    <w:rsid w:val="00233AB5"/>
    <w:rsid w:val="00260067"/>
    <w:rsid w:val="0026032C"/>
    <w:rsid w:val="00260FB0"/>
    <w:rsid w:val="00273303"/>
    <w:rsid w:val="002D265D"/>
    <w:rsid w:val="002E0AEC"/>
    <w:rsid w:val="002F275E"/>
    <w:rsid w:val="0030643D"/>
    <w:rsid w:val="00325054"/>
    <w:rsid w:val="00336F58"/>
    <w:rsid w:val="00360A40"/>
    <w:rsid w:val="003913EB"/>
    <w:rsid w:val="003A5C01"/>
    <w:rsid w:val="003B3A0F"/>
    <w:rsid w:val="003B3D9D"/>
    <w:rsid w:val="003B4A2B"/>
    <w:rsid w:val="003B4B61"/>
    <w:rsid w:val="003C35A0"/>
    <w:rsid w:val="003C722F"/>
    <w:rsid w:val="003D2910"/>
    <w:rsid w:val="003D358A"/>
    <w:rsid w:val="003E4293"/>
    <w:rsid w:val="003F77BF"/>
    <w:rsid w:val="00400E2C"/>
    <w:rsid w:val="00410864"/>
    <w:rsid w:val="004333E8"/>
    <w:rsid w:val="00440853"/>
    <w:rsid w:val="00470359"/>
    <w:rsid w:val="00477B87"/>
    <w:rsid w:val="004A0C6F"/>
    <w:rsid w:val="004B5857"/>
    <w:rsid w:val="004C1947"/>
    <w:rsid w:val="004D086F"/>
    <w:rsid w:val="004E4DA4"/>
    <w:rsid w:val="004E4E0A"/>
    <w:rsid w:val="004E724E"/>
    <w:rsid w:val="00500A09"/>
    <w:rsid w:val="005074A8"/>
    <w:rsid w:val="00514AFD"/>
    <w:rsid w:val="00521F86"/>
    <w:rsid w:val="00550381"/>
    <w:rsid w:val="005544F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B3496"/>
    <w:rsid w:val="005C21B7"/>
    <w:rsid w:val="005D2434"/>
    <w:rsid w:val="005D453A"/>
    <w:rsid w:val="005E2D79"/>
    <w:rsid w:val="005E4D47"/>
    <w:rsid w:val="006033AC"/>
    <w:rsid w:val="00606B1C"/>
    <w:rsid w:val="00641F98"/>
    <w:rsid w:val="00652B29"/>
    <w:rsid w:val="006560D0"/>
    <w:rsid w:val="00660502"/>
    <w:rsid w:val="00697724"/>
    <w:rsid w:val="006A02D8"/>
    <w:rsid w:val="006C5D59"/>
    <w:rsid w:val="006D3C51"/>
    <w:rsid w:val="006D5E42"/>
    <w:rsid w:val="006D67EA"/>
    <w:rsid w:val="006F4892"/>
    <w:rsid w:val="0074731A"/>
    <w:rsid w:val="00756E9C"/>
    <w:rsid w:val="00760D27"/>
    <w:rsid w:val="00762A30"/>
    <w:rsid w:val="0077452F"/>
    <w:rsid w:val="00796CDC"/>
    <w:rsid w:val="00797DD4"/>
    <w:rsid w:val="007B024B"/>
    <w:rsid w:val="007C1096"/>
    <w:rsid w:val="007C5B37"/>
    <w:rsid w:val="007D6C3A"/>
    <w:rsid w:val="00845B77"/>
    <w:rsid w:val="008611BE"/>
    <w:rsid w:val="008639E5"/>
    <w:rsid w:val="00883F70"/>
    <w:rsid w:val="00890602"/>
    <w:rsid w:val="008C508A"/>
    <w:rsid w:val="008D1E11"/>
    <w:rsid w:val="008D3FDD"/>
    <w:rsid w:val="008D7C7D"/>
    <w:rsid w:val="008F36E0"/>
    <w:rsid w:val="0090191D"/>
    <w:rsid w:val="009170B8"/>
    <w:rsid w:val="00922FD8"/>
    <w:rsid w:val="009426E9"/>
    <w:rsid w:val="00952E0A"/>
    <w:rsid w:val="00954B04"/>
    <w:rsid w:val="0096327E"/>
    <w:rsid w:val="009639D4"/>
    <w:rsid w:val="00973A08"/>
    <w:rsid w:val="009A448B"/>
    <w:rsid w:val="009D0568"/>
    <w:rsid w:val="009D219A"/>
    <w:rsid w:val="009D2B5B"/>
    <w:rsid w:val="009D5551"/>
    <w:rsid w:val="009D622B"/>
    <w:rsid w:val="009F1AD4"/>
    <w:rsid w:val="009F1D5E"/>
    <w:rsid w:val="009F42E4"/>
    <w:rsid w:val="009F5FC2"/>
    <w:rsid w:val="00A009A3"/>
    <w:rsid w:val="00A11DC0"/>
    <w:rsid w:val="00A16A76"/>
    <w:rsid w:val="00A25942"/>
    <w:rsid w:val="00A45AD3"/>
    <w:rsid w:val="00A461A1"/>
    <w:rsid w:val="00A56B66"/>
    <w:rsid w:val="00A73870"/>
    <w:rsid w:val="00AA19BB"/>
    <w:rsid w:val="00AA3FCE"/>
    <w:rsid w:val="00AA6A12"/>
    <w:rsid w:val="00AC3A0D"/>
    <w:rsid w:val="00AC6B7E"/>
    <w:rsid w:val="00AE0FB1"/>
    <w:rsid w:val="00B10957"/>
    <w:rsid w:val="00B141C9"/>
    <w:rsid w:val="00B22094"/>
    <w:rsid w:val="00B240F8"/>
    <w:rsid w:val="00B24C06"/>
    <w:rsid w:val="00B35297"/>
    <w:rsid w:val="00B723FC"/>
    <w:rsid w:val="00BA62E0"/>
    <w:rsid w:val="00BB2F39"/>
    <w:rsid w:val="00BD3891"/>
    <w:rsid w:val="00BD5A6E"/>
    <w:rsid w:val="00BE28C7"/>
    <w:rsid w:val="00BE2E58"/>
    <w:rsid w:val="00C026EA"/>
    <w:rsid w:val="00C2619A"/>
    <w:rsid w:val="00C30B4B"/>
    <w:rsid w:val="00C35840"/>
    <w:rsid w:val="00C56027"/>
    <w:rsid w:val="00C57199"/>
    <w:rsid w:val="00C749F7"/>
    <w:rsid w:val="00C815C8"/>
    <w:rsid w:val="00C95B2A"/>
    <w:rsid w:val="00CA2EAE"/>
    <w:rsid w:val="00CA6CB4"/>
    <w:rsid w:val="00CB3E33"/>
    <w:rsid w:val="00CC2D57"/>
    <w:rsid w:val="00CD00A5"/>
    <w:rsid w:val="00CD6DFA"/>
    <w:rsid w:val="00CE12FC"/>
    <w:rsid w:val="00D137F9"/>
    <w:rsid w:val="00D26B9D"/>
    <w:rsid w:val="00D3460C"/>
    <w:rsid w:val="00D45A20"/>
    <w:rsid w:val="00D54576"/>
    <w:rsid w:val="00D76F84"/>
    <w:rsid w:val="00DE4FD3"/>
    <w:rsid w:val="00DE7924"/>
    <w:rsid w:val="00E069B4"/>
    <w:rsid w:val="00E25086"/>
    <w:rsid w:val="00E325E7"/>
    <w:rsid w:val="00E50E2F"/>
    <w:rsid w:val="00E513DA"/>
    <w:rsid w:val="00EA7A99"/>
    <w:rsid w:val="00EA7DB4"/>
    <w:rsid w:val="00ED1917"/>
    <w:rsid w:val="00ED1F16"/>
    <w:rsid w:val="00ED3F97"/>
    <w:rsid w:val="00ED44E7"/>
    <w:rsid w:val="00EE1C06"/>
    <w:rsid w:val="00F02883"/>
    <w:rsid w:val="00F117EC"/>
    <w:rsid w:val="00F1500F"/>
    <w:rsid w:val="00F16695"/>
    <w:rsid w:val="00F366EA"/>
    <w:rsid w:val="00F53864"/>
    <w:rsid w:val="00F7326F"/>
    <w:rsid w:val="00F81994"/>
    <w:rsid w:val="00F95680"/>
    <w:rsid w:val="00FA1179"/>
    <w:rsid w:val="00FA6E12"/>
    <w:rsid w:val="00FB0D1A"/>
    <w:rsid w:val="00FB757E"/>
    <w:rsid w:val="00FC68FE"/>
    <w:rsid w:val="00FE3965"/>
    <w:rsid w:val="00FE4623"/>
    <w:rsid w:val="00FF2B23"/>
    <w:rsid w:val="00FF46E7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2BD1C2-9BC0-4BBD-82B8-1F8AEF2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2F39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36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2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4C06"/>
    <w:rPr>
      <w:b/>
      <w:bCs/>
    </w:rPr>
  </w:style>
  <w:style w:type="paragraph" w:styleId="ListParagraph">
    <w:name w:val="List Paragraph"/>
    <w:basedOn w:val="Normal"/>
    <w:uiPriority w:val="99"/>
    <w:qFormat/>
    <w:rsid w:val="00C56027"/>
    <w:pPr>
      <w:ind w:left="720"/>
    </w:pPr>
  </w:style>
  <w:style w:type="paragraph" w:customStyle="1" w:styleId="Default">
    <w:name w:val="Default"/>
    <w:rsid w:val="00FB0D1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subject/>
  <dc:creator>ebeattie</dc:creator>
  <cp:keywords/>
  <dc:description/>
  <cp:lastModifiedBy>Emily Hicks</cp:lastModifiedBy>
  <cp:revision>6</cp:revision>
  <cp:lastPrinted>2012-11-08T17:45:00Z</cp:lastPrinted>
  <dcterms:created xsi:type="dcterms:W3CDTF">2016-05-05T12:32:00Z</dcterms:created>
  <dcterms:modified xsi:type="dcterms:W3CDTF">2016-09-20T10:48:00Z</dcterms:modified>
</cp:coreProperties>
</file>